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3E6E" w:rsidRDefault="004422DF" w:rsidP="004422DF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4422DF">
        <w:rPr>
          <w:rFonts w:ascii="Times New Roman" w:hAnsi="Times New Roman" w:cs="Times New Roman"/>
          <w:sz w:val="28"/>
          <w:szCs w:val="28"/>
          <w:u w:val="single"/>
        </w:rPr>
        <w:t>Методические указания по подаче остатков</w:t>
      </w:r>
    </w:p>
    <w:p w:rsidR="004422DF" w:rsidRDefault="004422DF" w:rsidP="004422D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422DF">
        <w:rPr>
          <w:rFonts w:ascii="Times New Roman" w:hAnsi="Times New Roman" w:cs="Times New Roman"/>
          <w:sz w:val="28"/>
          <w:szCs w:val="28"/>
        </w:rPr>
        <w:t xml:space="preserve">Необходимо заполнить </w:t>
      </w:r>
      <w:r w:rsidR="00467048">
        <w:rPr>
          <w:rFonts w:ascii="Times New Roman" w:hAnsi="Times New Roman" w:cs="Times New Roman"/>
          <w:sz w:val="28"/>
          <w:szCs w:val="28"/>
        </w:rPr>
        <w:t xml:space="preserve">Форму заявки на подключение </w:t>
      </w:r>
      <w:r>
        <w:rPr>
          <w:rFonts w:ascii="Times New Roman" w:hAnsi="Times New Roman" w:cs="Times New Roman"/>
          <w:sz w:val="28"/>
          <w:szCs w:val="28"/>
        </w:rPr>
        <w:t>к сервису по сбору остатков лекарственных средств, закупленных за счет средств республиканского бюджета.</w:t>
      </w:r>
    </w:p>
    <w:p w:rsidR="005339DC" w:rsidRDefault="005339DC" w:rsidP="004422D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заполнении анкеты в графе «Примечание» указать ФИО и контактный номер телефона ответственного лица, который будет выгружать отчет</w:t>
      </w:r>
    </w:p>
    <w:p w:rsidR="004422DF" w:rsidRDefault="004422DF" w:rsidP="004422D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одобрения заявки</w:t>
      </w:r>
      <w:r w:rsidR="0000577A" w:rsidRPr="0000577A">
        <w:rPr>
          <w:rFonts w:ascii="Times New Roman" w:hAnsi="Times New Roman" w:cs="Times New Roman"/>
          <w:sz w:val="28"/>
          <w:szCs w:val="28"/>
        </w:rPr>
        <w:t xml:space="preserve"> (</w:t>
      </w:r>
      <w:r w:rsidR="0000577A">
        <w:rPr>
          <w:rFonts w:ascii="Times New Roman" w:hAnsi="Times New Roman" w:cs="Times New Roman"/>
          <w:sz w:val="28"/>
          <w:szCs w:val="28"/>
        </w:rPr>
        <w:t>возможно ожидание 1-2 дня)</w:t>
      </w:r>
      <w:r>
        <w:rPr>
          <w:rFonts w:ascii="Times New Roman" w:hAnsi="Times New Roman" w:cs="Times New Roman"/>
          <w:sz w:val="28"/>
          <w:szCs w:val="28"/>
        </w:rPr>
        <w:t xml:space="preserve"> на указанный почтовый ящик</w:t>
      </w:r>
      <w:r w:rsidR="000057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придет инструкция п</w:t>
      </w:r>
      <w:r w:rsidR="00F91604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подаче</w:t>
      </w:r>
      <w:r w:rsidR="00F91604">
        <w:rPr>
          <w:rFonts w:ascii="Times New Roman" w:hAnsi="Times New Roman" w:cs="Times New Roman"/>
          <w:sz w:val="28"/>
          <w:szCs w:val="28"/>
        </w:rPr>
        <w:t xml:space="preserve"> остатков</w:t>
      </w:r>
      <w:r>
        <w:rPr>
          <w:rFonts w:ascii="Times New Roman" w:hAnsi="Times New Roman" w:cs="Times New Roman"/>
          <w:sz w:val="28"/>
          <w:szCs w:val="28"/>
        </w:rPr>
        <w:t>. Все настройки и требования необходимо передать программистам обслуживающей организации.</w:t>
      </w:r>
    </w:p>
    <w:p w:rsidR="00A16C33" w:rsidRDefault="00A16C33" w:rsidP="004422D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Электронную почту при регистрации указывать обязательно того лица, кто будет ответственным за подачу остатков лекарственных препаратов. Вся информация по изменениям, дополнениям и иные сведения будут приходить на данную электронную почту. Организация может указать несколько адресов электронной почты в графе «Примечание», при этом информацию из приходящих писем необходимо доводить до ответственного лица в обязательном порядке.</w:t>
      </w:r>
    </w:p>
    <w:p w:rsidR="004422DF" w:rsidRDefault="004422DF" w:rsidP="00F9160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91604">
        <w:rPr>
          <w:rFonts w:ascii="Times New Roman" w:hAnsi="Times New Roman" w:cs="Times New Roman"/>
          <w:sz w:val="28"/>
          <w:szCs w:val="28"/>
          <w:u w:val="single"/>
        </w:rPr>
        <w:t>При подаче отчета через автоматизированный сервис</w:t>
      </w:r>
      <w:r w:rsidRPr="00F91604">
        <w:rPr>
          <w:rFonts w:ascii="Times New Roman" w:hAnsi="Times New Roman" w:cs="Times New Roman"/>
          <w:sz w:val="28"/>
          <w:szCs w:val="28"/>
        </w:rPr>
        <w:t>, форма исходящего отчета из организации должна быть настроена таким образом, чтобы учитывались единицы измерения, которые</w:t>
      </w:r>
      <w:r w:rsidR="00F91604" w:rsidRPr="00F91604">
        <w:rPr>
          <w:rFonts w:ascii="Times New Roman" w:hAnsi="Times New Roman" w:cs="Times New Roman"/>
          <w:sz w:val="28"/>
          <w:szCs w:val="28"/>
        </w:rPr>
        <w:t xml:space="preserve"> приходят в шаблоне.</w:t>
      </w:r>
    </w:p>
    <w:p w:rsidR="00F9200A" w:rsidRPr="00F9200A" w:rsidRDefault="00720D09" w:rsidP="00F9160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 Контролируемый перечень добавлена новая позиция, то н</w:t>
      </w:r>
      <w:r w:rsidR="00F9200A" w:rsidRPr="00F9200A">
        <w:rPr>
          <w:rFonts w:ascii="Times New Roman" w:hAnsi="Times New Roman" w:cs="Times New Roman"/>
          <w:sz w:val="28"/>
          <w:szCs w:val="28"/>
        </w:rPr>
        <w:t xml:space="preserve">акануне </w:t>
      </w:r>
      <w:r w:rsidR="00F9200A">
        <w:rPr>
          <w:rFonts w:ascii="Times New Roman" w:hAnsi="Times New Roman" w:cs="Times New Roman"/>
          <w:sz w:val="28"/>
          <w:szCs w:val="28"/>
        </w:rPr>
        <w:t xml:space="preserve">дня предоставления отчета (четверг) организациям, на указанный при регистрации электронный ящик, приходит обновленный </w:t>
      </w:r>
      <w:r>
        <w:rPr>
          <w:rFonts w:ascii="Times New Roman" w:hAnsi="Times New Roman" w:cs="Times New Roman"/>
          <w:sz w:val="28"/>
          <w:szCs w:val="28"/>
        </w:rPr>
        <w:t>список</w:t>
      </w:r>
      <w:r w:rsidR="00F9200A">
        <w:rPr>
          <w:rFonts w:ascii="Times New Roman" w:hAnsi="Times New Roman" w:cs="Times New Roman"/>
          <w:sz w:val="28"/>
          <w:szCs w:val="28"/>
        </w:rPr>
        <w:t xml:space="preserve"> либо загружается в программу, при автоматическом обмене. В </w:t>
      </w:r>
      <w:r>
        <w:rPr>
          <w:rFonts w:ascii="Times New Roman" w:hAnsi="Times New Roman" w:cs="Times New Roman"/>
          <w:sz w:val="28"/>
          <w:szCs w:val="28"/>
        </w:rPr>
        <w:t>письме</w:t>
      </w:r>
      <w:r w:rsidR="00F9200A">
        <w:rPr>
          <w:rFonts w:ascii="Times New Roman" w:hAnsi="Times New Roman" w:cs="Times New Roman"/>
          <w:sz w:val="28"/>
          <w:szCs w:val="28"/>
        </w:rPr>
        <w:t xml:space="preserve"> будет указано, какие изменения произошли или при отсутствии таковых программа проинформирует, что изменений не было.</w:t>
      </w:r>
    </w:p>
    <w:p w:rsidR="00F91604" w:rsidRDefault="00F91604" w:rsidP="00F9160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Подаются остатки, которые фактически есть в организации. Если принадлежащие Вашей организации лекарственные препараты находятся на аптечном складе или в аптечной сети, то их остатки «вручную» вписывать никуда не надо, передавать таблицу с «0».</w:t>
      </w:r>
    </w:p>
    <w:p w:rsidR="00134A68" w:rsidRDefault="00017CDF" w:rsidP="00134A6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отправку подаются остатки тех лекарственных препаратов, у которых актуальный срок годности. Те препараты, у которых истек срок годности в отчет попадать не должны.</w:t>
      </w:r>
    </w:p>
    <w:p w:rsidR="00A16C33" w:rsidRDefault="00467048" w:rsidP="00A16C3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109C">
        <w:rPr>
          <w:rFonts w:ascii="Times New Roman" w:hAnsi="Times New Roman" w:cs="Times New Roman"/>
          <w:sz w:val="28"/>
          <w:szCs w:val="28"/>
        </w:rPr>
        <w:t xml:space="preserve">Если в момент подачи остатки по контролируемому перечню равны 0, то отчет передавать все равно надо для достоверности информации. </w:t>
      </w:r>
    </w:p>
    <w:p w:rsidR="00F91604" w:rsidRPr="00A16C33" w:rsidRDefault="00467048" w:rsidP="00A16C3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2080" w:rsidRPr="00A16C33">
        <w:rPr>
          <w:rFonts w:ascii="Times New Roman" w:hAnsi="Times New Roman" w:cs="Times New Roman"/>
          <w:sz w:val="28"/>
          <w:szCs w:val="28"/>
        </w:rPr>
        <w:t xml:space="preserve">При смене ответственного лица, контактной информации, УНП организации, адреса организации, а также </w:t>
      </w:r>
      <w:r w:rsidR="001F2080" w:rsidRPr="00A16C33">
        <w:rPr>
          <w:rFonts w:ascii="Times New Roman" w:hAnsi="Times New Roman" w:cs="Times New Roman"/>
          <w:sz w:val="28"/>
          <w:szCs w:val="28"/>
          <w:lang w:val="en-US"/>
        </w:rPr>
        <w:t>IP</w:t>
      </w:r>
      <w:r w:rsidR="001F2080" w:rsidRPr="00A16C33">
        <w:rPr>
          <w:rFonts w:ascii="Times New Roman" w:hAnsi="Times New Roman" w:cs="Times New Roman"/>
          <w:sz w:val="28"/>
          <w:szCs w:val="28"/>
        </w:rPr>
        <w:t xml:space="preserve"> адресов и в случае реорганизации/ликвидации организации здравоохранения необходимо всю информацию предоставлять на электронную почту </w:t>
      </w:r>
      <w:hyperlink r:id="rId7" w:history="1">
        <w:r w:rsidR="0091702C" w:rsidRPr="0091702C">
          <w:rPr>
            <w:rStyle w:val="a4"/>
            <w:rFonts w:ascii="Times New Roman" w:hAnsi="Times New Roman" w:cs="Times New Roman"/>
            <w:sz w:val="28"/>
            <w:szCs w:val="28"/>
          </w:rPr>
          <w:t>dragan</w:t>
        </w:r>
        <w:r w:rsidR="001F2080" w:rsidRPr="00A16C33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1F2080" w:rsidRPr="00A16C3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pharma</w:t>
        </w:r>
        <w:r w:rsidR="001F2080" w:rsidRPr="00A16C33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1F2080" w:rsidRPr="00A16C33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by</w:t>
        </w:r>
      </w:hyperlink>
      <w:r w:rsidR="001F2080" w:rsidRPr="00A16C33">
        <w:rPr>
          <w:rFonts w:ascii="Times New Roman" w:hAnsi="Times New Roman" w:cs="Times New Roman"/>
          <w:sz w:val="28"/>
          <w:szCs w:val="28"/>
        </w:rPr>
        <w:t xml:space="preserve"> либо по ном</w:t>
      </w:r>
      <w:r w:rsidR="00472B72" w:rsidRPr="00A16C33">
        <w:rPr>
          <w:rFonts w:ascii="Times New Roman" w:hAnsi="Times New Roman" w:cs="Times New Roman"/>
          <w:sz w:val="28"/>
          <w:szCs w:val="28"/>
        </w:rPr>
        <w:t xml:space="preserve">еру телефона +375 (17) </w:t>
      </w:r>
      <w:r w:rsidR="0091702C" w:rsidRPr="0091702C">
        <w:rPr>
          <w:rFonts w:ascii="Times New Roman" w:hAnsi="Times New Roman" w:cs="Times New Roman"/>
          <w:sz w:val="28"/>
          <w:szCs w:val="28"/>
        </w:rPr>
        <w:t>243</w:t>
      </w:r>
      <w:r w:rsidR="00472B72" w:rsidRPr="00A16C33">
        <w:rPr>
          <w:rFonts w:ascii="Times New Roman" w:hAnsi="Times New Roman" w:cs="Times New Roman"/>
          <w:sz w:val="28"/>
          <w:szCs w:val="28"/>
        </w:rPr>
        <w:t>-</w:t>
      </w:r>
      <w:r w:rsidR="0091702C" w:rsidRPr="0091702C">
        <w:rPr>
          <w:rFonts w:ascii="Times New Roman" w:hAnsi="Times New Roman" w:cs="Times New Roman"/>
          <w:sz w:val="28"/>
          <w:szCs w:val="28"/>
        </w:rPr>
        <w:t>21</w:t>
      </w:r>
      <w:r w:rsidR="00472B72" w:rsidRPr="00A16C33">
        <w:rPr>
          <w:rFonts w:ascii="Times New Roman" w:hAnsi="Times New Roman" w:cs="Times New Roman"/>
          <w:sz w:val="28"/>
          <w:szCs w:val="28"/>
        </w:rPr>
        <w:t>-</w:t>
      </w:r>
      <w:r w:rsidR="0091702C" w:rsidRPr="0091702C">
        <w:rPr>
          <w:rFonts w:ascii="Times New Roman" w:hAnsi="Times New Roman" w:cs="Times New Roman"/>
          <w:sz w:val="28"/>
          <w:szCs w:val="28"/>
        </w:rPr>
        <w:t>94</w:t>
      </w:r>
      <w:r w:rsidR="001F2080" w:rsidRPr="00A16C3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F2080" w:rsidRDefault="001F2080" w:rsidP="001F2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F2080" w:rsidRDefault="001F2080" w:rsidP="001F2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 для связи: </w:t>
      </w:r>
    </w:p>
    <w:p w:rsidR="001F2080" w:rsidRDefault="00212ED5" w:rsidP="001F2080">
      <w:pPr>
        <w:pStyle w:val="a3"/>
        <w:ind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Драган</w:t>
      </w:r>
      <w:r w:rsidR="001F20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Елена</w:t>
      </w:r>
      <w:r w:rsidR="001F208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Вячеславовна</w:t>
      </w:r>
      <w:r w:rsidR="001F2080">
        <w:rPr>
          <w:rFonts w:ascii="Times New Roman" w:hAnsi="Times New Roman" w:cs="Times New Roman"/>
          <w:sz w:val="28"/>
          <w:szCs w:val="28"/>
        </w:rPr>
        <w:t xml:space="preserve"> +375 (17) </w:t>
      </w:r>
      <w:r>
        <w:rPr>
          <w:rFonts w:ascii="Times New Roman" w:hAnsi="Times New Roman" w:cs="Times New Roman"/>
          <w:sz w:val="28"/>
          <w:szCs w:val="28"/>
        </w:rPr>
        <w:t>243</w:t>
      </w:r>
      <w:r w:rsidR="001F208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21</w:t>
      </w:r>
      <w:r w:rsidR="001F2080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94 (доп.169)</w:t>
      </w:r>
    </w:p>
    <w:p w:rsidR="00C17287" w:rsidRDefault="00C17287" w:rsidP="001F2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87C3D" w:rsidRDefault="00B87C3D" w:rsidP="001F2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87C3D" w:rsidRDefault="00A95771" w:rsidP="001F2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7B5D9F">
        <w:rPr>
          <w:rFonts w:ascii="Times New Roman" w:hAnsi="Times New Roman" w:cs="Times New Roman"/>
          <w:sz w:val="28"/>
          <w:szCs w:val="28"/>
        </w:rPr>
        <w:t>пециалист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B5D9F">
        <w:rPr>
          <w:rFonts w:ascii="Times New Roman" w:hAnsi="Times New Roman" w:cs="Times New Roman"/>
          <w:sz w:val="28"/>
          <w:szCs w:val="28"/>
        </w:rPr>
        <w:t xml:space="preserve"> «Экономики-Софт»</w:t>
      </w:r>
      <w:r w:rsidR="00A16C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2080" w:rsidRDefault="00A16C33" w:rsidP="001F208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+375 (17) 388-19-19</w:t>
      </w:r>
    </w:p>
    <w:p w:rsidR="00A16C33" w:rsidRDefault="00A16C33" w:rsidP="00A95771">
      <w:pPr>
        <w:pStyle w:val="a3"/>
        <w:ind w:firstLine="696"/>
        <w:jc w:val="both"/>
        <w:rPr>
          <w:rFonts w:ascii="Times New Roman" w:hAnsi="Times New Roman" w:cs="Times New Roman"/>
          <w:sz w:val="28"/>
          <w:szCs w:val="28"/>
        </w:rPr>
      </w:pPr>
    </w:p>
    <w:p w:rsidR="00B87C3D" w:rsidRDefault="00A16C33" w:rsidP="00B87C3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Назаро</w:t>
      </w:r>
      <w:r w:rsidR="00F847B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Андрей Александрович (технический специалист) </w:t>
      </w:r>
      <w:r w:rsidRPr="00A16C33">
        <w:rPr>
          <w:rFonts w:ascii="Times New Roman" w:hAnsi="Times New Roman" w:cs="Times New Roman"/>
          <w:sz w:val="28"/>
          <w:szCs w:val="28"/>
          <w:u w:val="single"/>
        </w:rPr>
        <w:t>доб.403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5771" w:rsidRPr="00A9577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B87C3D" w:rsidRPr="00B87C3D" w:rsidRDefault="00B87C3D" w:rsidP="00B87C3D">
      <w:p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87C3D">
        <w:rPr>
          <w:rFonts w:ascii="Times New Roman" w:hAnsi="Times New Roman" w:cs="Times New Roman"/>
          <w:sz w:val="28"/>
          <w:szCs w:val="28"/>
        </w:rPr>
        <w:t>Дуленков Денис Анатольевич</w:t>
      </w:r>
      <w:r w:rsidRPr="00B87C3D">
        <w:rPr>
          <w:rFonts w:ascii="Times New Roman" w:hAnsi="Times New Roman" w:cs="Times New Roman"/>
          <w:sz w:val="28"/>
          <w:szCs w:val="28"/>
        </w:rPr>
        <w:t xml:space="preserve"> </w:t>
      </w:r>
      <w:r w:rsidRPr="00B87C3D">
        <w:rPr>
          <w:rFonts w:ascii="Times New Roman" w:hAnsi="Times New Roman" w:cs="Times New Roman"/>
          <w:sz w:val="28"/>
          <w:szCs w:val="28"/>
          <w:u w:val="single"/>
        </w:rPr>
        <w:t>доб. 538</w:t>
      </w:r>
    </w:p>
    <w:p w:rsidR="00A95771" w:rsidRPr="00A95771" w:rsidRDefault="00A95771" w:rsidP="00A95771">
      <w:pPr>
        <w:pStyle w:val="a3"/>
        <w:ind w:firstLine="696"/>
        <w:jc w:val="both"/>
        <w:rPr>
          <w:rFonts w:ascii="Times New Roman" w:hAnsi="Times New Roman" w:cs="Times New Roman"/>
          <w:sz w:val="28"/>
          <w:szCs w:val="28"/>
        </w:rPr>
      </w:pPr>
    </w:p>
    <w:sectPr w:rsidR="00A95771" w:rsidRPr="00A95771" w:rsidSect="0090109C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1019" w:rsidRDefault="00F81019" w:rsidP="0091702C">
      <w:pPr>
        <w:spacing w:after="0" w:line="240" w:lineRule="auto"/>
      </w:pPr>
      <w:r>
        <w:separator/>
      </w:r>
    </w:p>
  </w:endnote>
  <w:endnote w:type="continuationSeparator" w:id="0">
    <w:p w:rsidR="00F81019" w:rsidRDefault="00F81019" w:rsidP="009170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1019" w:rsidRDefault="00F81019" w:rsidP="0091702C">
      <w:pPr>
        <w:spacing w:after="0" w:line="240" w:lineRule="auto"/>
      </w:pPr>
      <w:r>
        <w:separator/>
      </w:r>
    </w:p>
  </w:footnote>
  <w:footnote w:type="continuationSeparator" w:id="0">
    <w:p w:rsidR="00F81019" w:rsidRDefault="00F81019" w:rsidP="009170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430EC"/>
    <w:multiLevelType w:val="hybridMultilevel"/>
    <w:tmpl w:val="36CA4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2DF"/>
    <w:rsid w:val="0000577A"/>
    <w:rsid w:val="00017CDF"/>
    <w:rsid w:val="00134A68"/>
    <w:rsid w:val="001F2080"/>
    <w:rsid w:val="00212ED5"/>
    <w:rsid w:val="004422DF"/>
    <w:rsid w:val="00467048"/>
    <w:rsid w:val="00472B72"/>
    <w:rsid w:val="0047637B"/>
    <w:rsid w:val="005339DC"/>
    <w:rsid w:val="005421D9"/>
    <w:rsid w:val="00563E6E"/>
    <w:rsid w:val="00641E54"/>
    <w:rsid w:val="006C7B11"/>
    <w:rsid w:val="00720D09"/>
    <w:rsid w:val="007B5D9F"/>
    <w:rsid w:val="0090109C"/>
    <w:rsid w:val="0091702C"/>
    <w:rsid w:val="009F4DDD"/>
    <w:rsid w:val="00A16C33"/>
    <w:rsid w:val="00A95771"/>
    <w:rsid w:val="00B87C3D"/>
    <w:rsid w:val="00C17287"/>
    <w:rsid w:val="00CA4A5D"/>
    <w:rsid w:val="00E74389"/>
    <w:rsid w:val="00F81019"/>
    <w:rsid w:val="00F847BC"/>
    <w:rsid w:val="00F91604"/>
    <w:rsid w:val="00F92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C74CA"/>
  <w15:docId w15:val="{84B1D2E1-D139-49AE-8652-5909336C5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22D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F2080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9170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1702C"/>
  </w:style>
  <w:style w:type="paragraph" w:styleId="a7">
    <w:name w:val="footer"/>
    <w:basedOn w:val="a"/>
    <w:link w:val="a8"/>
    <w:uiPriority w:val="99"/>
    <w:unhideWhenUsed/>
    <w:rsid w:val="009170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17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aliashchuk@pharma.b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Полещук Анна Марьяновна</dc:creator>
  <cp:lastModifiedBy>Драган Елена Вячеславовна</cp:lastModifiedBy>
  <cp:revision>6</cp:revision>
  <dcterms:created xsi:type="dcterms:W3CDTF">2024-11-26T08:11:00Z</dcterms:created>
  <dcterms:modified xsi:type="dcterms:W3CDTF">2025-06-11T11:05:00Z</dcterms:modified>
</cp:coreProperties>
</file>